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8D" w:rsidRPr="00D25259" w:rsidRDefault="0020688D" w:rsidP="0020688D">
      <w:pPr>
        <w:pageBreakBefore/>
        <w:autoSpaceDE w:val="0"/>
        <w:autoSpaceDN w:val="0"/>
        <w:adjustRightInd w:val="0"/>
        <w:jc w:val="center"/>
        <w:rPr>
          <w:sz w:val="28"/>
          <w:szCs w:val="28"/>
        </w:rPr>
      </w:pPr>
      <w:r>
        <w:rPr>
          <w:b/>
          <w:bCs/>
          <w:i/>
          <w:iCs/>
          <w:sz w:val="28"/>
          <w:szCs w:val="28"/>
        </w:rPr>
        <w:t xml:space="preserve">                               </w:t>
      </w:r>
      <w:r w:rsidRPr="00D25259">
        <w:rPr>
          <w:b/>
          <w:bCs/>
          <w:i/>
          <w:iCs/>
          <w:sz w:val="28"/>
          <w:szCs w:val="28"/>
        </w:rPr>
        <w:t>Izjava o nekažnjavanju</w:t>
      </w:r>
      <w:r>
        <w:rPr>
          <w:b/>
          <w:bCs/>
          <w:i/>
          <w:iCs/>
          <w:sz w:val="28"/>
          <w:szCs w:val="28"/>
        </w:rPr>
        <w:t xml:space="preserve">            </w:t>
      </w:r>
      <w:r>
        <w:rPr>
          <w:b/>
          <w:bCs/>
          <w:i/>
          <w:iCs/>
          <w:sz w:val="28"/>
          <w:szCs w:val="28"/>
        </w:rPr>
        <w:tab/>
      </w:r>
      <w:r>
        <w:rPr>
          <w:b/>
          <w:bCs/>
          <w:i/>
          <w:iCs/>
          <w:sz w:val="28"/>
          <w:szCs w:val="28"/>
        </w:rPr>
        <w:tab/>
      </w:r>
      <w:r>
        <w:rPr>
          <w:b/>
          <w:bCs/>
          <w:i/>
          <w:iCs/>
          <w:sz w:val="28"/>
          <w:szCs w:val="28"/>
        </w:rPr>
        <w:tab/>
        <w:t>Prilog 2</w:t>
      </w:r>
    </w:p>
    <w:p w:rsidR="0020688D" w:rsidRPr="00D25259" w:rsidRDefault="0020688D" w:rsidP="0020688D">
      <w:pPr>
        <w:autoSpaceDE w:val="0"/>
        <w:autoSpaceDN w:val="0"/>
        <w:adjustRightInd w:val="0"/>
      </w:pPr>
    </w:p>
    <w:p w:rsidR="0020688D" w:rsidRPr="0020688D" w:rsidRDefault="0020688D" w:rsidP="0020688D">
      <w:pPr>
        <w:pStyle w:val="Bezproreda"/>
        <w:rPr>
          <w:rFonts w:ascii="Times New Roman" w:hAnsi="Times New Roman" w:cs="Times New Roman"/>
        </w:rPr>
      </w:pPr>
      <w:r w:rsidRPr="0020688D">
        <w:rPr>
          <w:rFonts w:ascii="Times New Roman" w:hAnsi="Times New Roman" w:cs="Times New Roman"/>
        </w:rPr>
        <w:t>Na temelju članka 2</w:t>
      </w:r>
      <w:r w:rsidR="00B42117">
        <w:rPr>
          <w:rFonts w:ascii="Times New Roman" w:hAnsi="Times New Roman" w:cs="Times New Roman"/>
        </w:rPr>
        <w:t>51</w:t>
      </w:r>
      <w:r w:rsidRPr="0020688D">
        <w:rPr>
          <w:rFonts w:ascii="Times New Roman" w:hAnsi="Times New Roman" w:cs="Times New Roman"/>
        </w:rPr>
        <w:t xml:space="preserve">. Zakona o javnoj nabavi (Narodne novine, broj 120/2016), dajem </w:t>
      </w:r>
    </w:p>
    <w:p w:rsidR="0020688D" w:rsidRPr="0020688D" w:rsidRDefault="0020688D" w:rsidP="0020688D">
      <w:pPr>
        <w:pStyle w:val="Bezproreda"/>
        <w:rPr>
          <w:rFonts w:ascii="Times New Roman" w:hAnsi="Times New Roman" w:cs="Times New Roman"/>
        </w:rPr>
      </w:pPr>
    </w:p>
    <w:p w:rsidR="0020688D" w:rsidRPr="0020688D" w:rsidRDefault="0020688D" w:rsidP="0020688D">
      <w:pPr>
        <w:pStyle w:val="Bezproreda"/>
        <w:ind w:left="2832" w:firstLine="708"/>
        <w:rPr>
          <w:rFonts w:ascii="Times New Roman" w:hAnsi="Times New Roman" w:cs="Times New Roman"/>
        </w:rPr>
      </w:pPr>
      <w:r w:rsidRPr="0020688D">
        <w:rPr>
          <w:rFonts w:ascii="Times New Roman" w:hAnsi="Times New Roman" w:cs="Times New Roman"/>
          <w:b/>
          <w:bCs/>
        </w:rPr>
        <w:t>I Z J A V U</w:t>
      </w:r>
    </w:p>
    <w:p w:rsidR="0020688D" w:rsidRPr="0020688D" w:rsidRDefault="0020688D" w:rsidP="0020688D">
      <w:pPr>
        <w:pStyle w:val="Bezproreda"/>
        <w:rPr>
          <w:rFonts w:ascii="Times New Roman" w:hAnsi="Times New Roman" w:cs="Times New Roman"/>
        </w:rPr>
      </w:pPr>
    </w:p>
    <w:p w:rsidR="0020688D" w:rsidRPr="0020688D" w:rsidRDefault="0020688D" w:rsidP="0020688D">
      <w:pPr>
        <w:pStyle w:val="Bezproreda"/>
        <w:rPr>
          <w:rFonts w:ascii="Times New Roman" w:hAnsi="Times New Roman" w:cs="Times New Roman"/>
        </w:rPr>
      </w:pPr>
    </w:p>
    <w:p w:rsidR="0020688D" w:rsidRPr="0020688D" w:rsidRDefault="0020688D" w:rsidP="0020688D">
      <w:pPr>
        <w:pStyle w:val="Bezproreda"/>
        <w:rPr>
          <w:rFonts w:ascii="Times New Roman" w:hAnsi="Times New Roman" w:cs="Times New Roman"/>
        </w:rPr>
      </w:pPr>
      <w:r w:rsidRPr="0020688D">
        <w:rPr>
          <w:rFonts w:ascii="Times New Roman" w:hAnsi="Times New Roman" w:cs="Times New Roman"/>
        </w:rPr>
        <w:t xml:space="preserve">kojom ja __________________________ iz _______________________________________ </w:t>
      </w:r>
    </w:p>
    <w:p w:rsidR="0020688D" w:rsidRPr="0020688D" w:rsidRDefault="0020688D" w:rsidP="0020688D">
      <w:pPr>
        <w:pStyle w:val="Bezproreda"/>
        <w:rPr>
          <w:rFonts w:ascii="Times New Roman" w:hAnsi="Times New Roman" w:cs="Times New Roman"/>
        </w:rPr>
      </w:pPr>
      <w:r w:rsidRPr="0020688D">
        <w:rPr>
          <w:rFonts w:ascii="Times New Roman" w:hAnsi="Times New Roman" w:cs="Times New Roman"/>
        </w:rPr>
        <w:t xml:space="preserve">                      (ime i prezime)</w:t>
      </w:r>
      <w:r w:rsidRPr="0020688D">
        <w:rPr>
          <w:rFonts w:ascii="Times New Roman" w:hAnsi="Times New Roman" w:cs="Times New Roman"/>
        </w:rPr>
        <w:tab/>
        <w:t xml:space="preserve">                                                (adresa stanovanja) </w:t>
      </w:r>
    </w:p>
    <w:p w:rsidR="0020688D" w:rsidRPr="0020688D" w:rsidRDefault="0020688D" w:rsidP="0020688D">
      <w:pPr>
        <w:pStyle w:val="Bezproreda"/>
        <w:rPr>
          <w:rFonts w:ascii="Times New Roman" w:hAnsi="Times New Roman" w:cs="Times New Roman"/>
        </w:rPr>
      </w:pPr>
    </w:p>
    <w:p w:rsidR="0020688D" w:rsidRPr="0020688D" w:rsidRDefault="0020688D" w:rsidP="0020688D">
      <w:pPr>
        <w:pStyle w:val="Bezproreda"/>
        <w:rPr>
          <w:rFonts w:ascii="Times New Roman" w:hAnsi="Times New Roman" w:cs="Times New Roman"/>
        </w:rPr>
      </w:pPr>
      <w:r w:rsidRPr="0020688D">
        <w:rPr>
          <w:rFonts w:ascii="Times New Roman" w:hAnsi="Times New Roman" w:cs="Times New Roman"/>
        </w:rPr>
        <w:t xml:space="preserve">broj osobne iskaznice _______________ izdane od__________________________________ </w:t>
      </w:r>
    </w:p>
    <w:p w:rsidR="0020688D" w:rsidRPr="0020688D" w:rsidRDefault="0020688D" w:rsidP="0020688D">
      <w:pPr>
        <w:pStyle w:val="Bezproreda"/>
        <w:rPr>
          <w:rFonts w:ascii="Times New Roman" w:hAnsi="Times New Roman" w:cs="Times New Roman"/>
        </w:rPr>
      </w:pPr>
    </w:p>
    <w:p w:rsidR="0020688D" w:rsidRPr="0020688D" w:rsidRDefault="0020688D" w:rsidP="0020688D">
      <w:pPr>
        <w:pStyle w:val="Bezproreda"/>
        <w:rPr>
          <w:rFonts w:ascii="Times New Roman" w:hAnsi="Times New Roman" w:cs="Times New Roman"/>
        </w:rPr>
      </w:pPr>
      <w:r w:rsidRPr="0020688D">
        <w:rPr>
          <w:rFonts w:ascii="Times New Roman" w:hAnsi="Times New Roman" w:cs="Times New Roman"/>
        </w:rPr>
        <w:t xml:space="preserve">kao po zakonu ovlaštena osoba za zastupanje pravne osobe gospodarskog subjekta </w:t>
      </w:r>
    </w:p>
    <w:p w:rsidR="0020688D" w:rsidRPr="0020688D" w:rsidRDefault="0020688D" w:rsidP="0020688D">
      <w:pPr>
        <w:pStyle w:val="Bezproreda"/>
        <w:rPr>
          <w:rFonts w:ascii="Times New Roman" w:hAnsi="Times New Roman" w:cs="Times New Roman"/>
        </w:rPr>
      </w:pPr>
      <w:r w:rsidRPr="0020688D">
        <w:rPr>
          <w:rFonts w:ascii="Times New Roman" w:hAnsi="Times New Roman" w:cs="Times New Roman"/>
        </w:rPr>
        <w:t xml:space="preserve">___________________________________________________________________________ </w:t>
      </w:r>
    </w:p>
    <w:p w:rsidR="0020688D" w:rsidRPr="0020688D" w:rsidRDefault="0020688D" w:rsidP="0020688D">
      <w:pPr>
        <w:pStyle w:val="Bezproreda"/>
        <w:rPr>
          <w:rFonts w:ascii="Times New Roman" w:hAnsi="Times New Roman" w:cs="Times New Roman"/>
        </w:rPr>
      </w:pPr>
    </w:p>
    <w:p w:rsidR="0020688D" w:rsidRPr="0020688D" w:rsidRDefault="0020688D" w:rsidP="0020688D">
      <w:pPr>
        <w:pStyle w:val="Bezproreda"/>
        <w:rPr>
          <w:rFonts w:ascii="Times New Roman" w:hAnsi="Times New Roman" w:cs="Times New Roman"/>
        </w:rPr>
      </w:pPr>
      <w:r w:rsidRPr="0020688D">
        <w:rPr>
          <w:rFonts w:ascii="Times New Roman" w:hAnsi="Times New Roman" w:cs="Times New Roman"/>
        </w:rPr>
        <w:t xml:space="preserve">___________________________________________________________________________ </w:t>
      </w:r>
    </w:p>
    <w:p w:rsidR="0020688D" w:rsidRPr="0020688D" w:rsidRDefault="0020688D" w:rsidP="0020688D">
      <w:pPr>
        <w:pStyle w:val="Bezproreda"/>
        <w:rPr>
          <w:rFonts w:ascii="Times New Roman" w:hAnsi="Times New Roman" w:cs="Times New Roman"/>
        </w:rPr>
      </w:pPr>
      <w:r w:rsidRPr="0020688D">
        <w:rPr>
          <w:rFonts w:ascii="Times New Roman" w:hAnsi="Times New Roman" w:cs="Times New Roman"/>
        </w:rPr>
        <w:t xml:space="preserve">                                   (naziv i adresa gospodarskog subjekta, OIB) </w:t>
      </w:r>
    </w:p>
    <w:p w:rsidR="0020688D" w:rsidRPr="0020688D" w:rsidRDefault="0020688D" w:rsidP="0020688D">
      <w:pPr>
        <w:pStyle w:val="Bezproreda"/>
        <w:rPr>
          <w:rFonts w:ascii="Times New Roman" w:hAnsi="Times New Roman" w:cs="Times New Roman"/>
        </w:rPr>
      </w:pPr>
    </w:p>
    <w:p w:rsidR="0020688D" w:rsidRPr="0020688D" w:rsidRDefault="0020688D" w:rsidP="0020688D">
      <w:pPr>
        <w:pStyle w:val="Bezproreda"/>
        <w:rPr>
          <w:rFonts w:ascii="Times New Roman" w:hAnsi="Times New Roman" w:cs="Times New Roman"/>
        </w:rPr>
      </w:pPr>
      <w:r w:rsidRPr="0020688D">
        <w:rPr>
          <w:rFonts w:ascii="Times New Roman" w:hAnsi="Times New Roman" w:cs="Times New Roman"/>
        </w:rPr>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rsidR="0020688D" w:rsidRPr="0020688D" w:rsidRDefault="0020688D" w:rsidP="0020688D">
      <w:pPr>
        <w:pStyle w:val="Bezproreda"/>
        <w:rPr>
          <w:rFonts w:ascii="Times New Roman" w:hAnsi="Times New Roman" w:cs="Times New Roman"/>
        </w:rPr>
      </w:pP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a) sudjelovanje u zločinačkoj organizaciji, na temelju</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 članka 328. (zločinačko udruženje) i članka 329. (počinjenje kaznenog djela u sastavu zločinačkog udruženja) Kaznenog zakona</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 članka 333. (udruživanje za počinjenje kaznenih djela), iz Kaznenog zakona</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(»Narodne novine«, br. 110/97., 27/98., 50/00., 129/00., 51/01., 111/03., 190/03.,</w:t>
      </w:r>
    </w:p>
    <w:p w:rsid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105/04., 84/05., 71/06.,110/07., 152/08., 57/11., 77/11. i 143/12.)</w:t>
      </w:r>
    </w:p>
    <w:p w:rsidR="0020688D" w:rsidRPr="0020688D" w:rsidRDefault="0020688D" w:rsidP="0020688D">
      <w:pPr>
        <w:pStyle w:val="Bezproreda"/>
        <w:jc w:val="both"/>
        <w:rPr>
          <w:rFonts w:ascii="Times New Roman" w:hAnsi="Times New Roman" w:cs="Times New Roman"/>
          <w:bCs/>
          <w:color w:val="000000"/>
        </w:rPr>
      </w:pP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b) korupciju, na temelju</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 članka 252. (primanje mita u gospodarskom poslovanju), članka 253. (davanje mita</w:t>
      </w:r>
      <w:r>
        <w:rPr>
          <w:rFonts w:ascii="Times New Roman" w:hAnsi="Times New Roman" w:cs="Times New Roman"/>
          <w:bCs/>
          <w:color w:val="000000"/>
        </w:rPr>
        <w:t xml:space="preserve"> </w:t>
      </w:r>
      <w:r w:rsidRPr="0020688D">
        <w:rPr>
          <w:rFonts w:ascii="Times New Roman" w:hAnsi="Times New Roman" w:cs="Times New Roman"/>
          <w:bCs/>
          <w:color w:val="000000"/>
        </w:rPr>
        <w:t>u gospodarskom poslovanju), članka 254. (zlouporaba u postupku javne nabave),</w:t>
      </w:r>
      <w:r>
        <w:rPr>
          <w:rFonts w:ascii="Times New Roman" w:hAnsi="Times New Roman" w:cs="Times New Roman"/>
          <w:bCs/>
          <w:color w:val="000000"/>
        </w:rPr>
        <w:t xml:space="preserve"> </w:t>
      </w:r>
      <w:r w:rsidRPr="0020688D">
        <w:rPr>
          <w:rFonts w:ascii="Times New Roman" w:hAnsi="Times New Roman" w:cs="Times New Roman"/>
          <w:bCs/>
          <w:color w:val="000000"/>
        </w:rPr>
        <w:t>članka 291. (zlouporaba položaja i ovlasti), članka 292. (nezakonito pogodovanje),članka 293. (primanje mita), članka 294. (davanje mita), članka 295. (</w:t>
      </w:r>
      <w:proofErr w:type="spellStart"/>
      <w:r w:rsidRPr="0020688D">
        <w:rPr>
          <w:rFonts w:ascii="Times New Roman" w:hAnsi="Times New Roman" w:cs="Times New Roman"/>
          <w:bCs/>
          <w:color w:val="000000"/>
        </w:rPr>
        <w:t>trgovanjeutjecajem</w:t>
      </w:r>
      <w:proofErr w:type="spellEnd"/>
      <w:r w:rsidRPr="0020688D">
        <w:rPr>
          <w:rFonts w:ascii="Times New Roman" w:hAnsi="Times New Roman" w:cs="Times New Roman"/>
          <w:bCs/>
          <w:color w:val="000000"/>
        </w:rPr>
        <w:t>) i članka 296. (davanje mita za trgovanje utjecajem) Kaznenog zakona</w:t>
      </w:r>
    </w:p>
    <w:p w:rsid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 članka 294.a (primanje mita u gospodarskom poslovanju), članka 294.b (davanje</w:t>
      </w:r>
      <w:r>
        <w:rPr>
          <w:rFonts w:ascii="Times New Roman" w:hAnsi="Times New Roman" w:cs="Times New Roman"/>
          <w:bCs/>
          <w:color w:val="000000"/>
        </w:rPr>
        <w:t xml:space="preserve"> </w:t>
      </w:r>
      <w:r w:rsidRPr="0020688D">
        <w:rPr>
          <w:rFonts w:ascii="Times New Roman" w:hAnsi="Times New Roman" w:cs="Times New Roman"/>
          <w:bCs/>
          <w:color w:val="000000"/>
        </w:rPr>
        <w:t>mita u gospodarskom poslovanju), članka 337. (zlouporaba položaja i ovlasti), članka</w:t>
      </w:r>
      <w:r>
        <w:rPr>
          <w:rFonts w:ascii="Times New Roman" w:hAnsi="Times New Roman" w:cs="Times New Roman"/>
          <w:bCs/>
          <w:color w:val="000000"/>
        </w:rPr>
        <w:t xml:space="preserve"> </w:t>
      </w:r>
      <w:r w:rsidRPr="0020688D">
        <w:rPr>
          <w:rFonts w:ascii="Times New Roman" w:hAnsi="Times New Roman" w:cs="Times New Roman"/>
          <w:bCs/>
          <w:color w:val="000000"/>
        </w:rPr>
        <w:t>338. (zlouporaba obavljanja dužnosti državne vlasti), članka 343. (protuzakonito</w:t>
      </w:r>
      <w:r>
        <w:rPr>
          <w:rFonts w:ascii="Times New Roman" w:hAnsi="Times New Roman" w:cs="Times New Roman"/>
          <w:bCs/>
          <w:color w:val="000000"/>
        </w:rPr>
        <w:t xml:space="preserve"> </w:t>
      </w:r>
      <w:r w:rsidRPr="0020688D">
        <w:rPr>
          <w:rFonts w:ascii="Times New Roman" w:hAnsi="Times New Roman" w:cs="Times New Roman"/>
          <w:bCs/>
          <w:color w:val="000000"/>
        </w:rPr>
        <w:t xml:space="preserve">posredovanje), članka 347. (primanje mita) i članka 348. (davanje mita) iz </w:t>
      </w:r>
      <w:proofErr w:type="spellStart"/>
      <w:r w:rsidRPr="0020688D">
        <w:rPr>
          <w:rFonts w:ascii="Times New Roman" w:hAnsi="Times New Roman" w:cs="Times New Roman"/>
          <w:bCs/>
          <w:color w:val="000000"/>
        </w:rPr>
        <w:t>Kaznenogzakona</w:t>
      </w:r>
      <w:proofErr w:type="spellEnd"/>
      <w:r w:rsidRPr="0020688D">
        <w:rPr>
          <w:rFonts w:ascii="Times New Roman" w:hAnsi="Times New Roman" w:cs="Times New Roman"/>
          <w:bCs/>
          <w:color w:val="000000"/>
        </w:rPr>
        <w:t xml:space="preserve"> (»Narodne novine«, br. 110/97., 27/98., 50/00., 129/00., 51/01., 111/03.,190/03., 105/04., 84/05., 71/06., 110/07., 152/08., 57/11., 77/11. i 143/12.)</w:t>
      </w:r>
    </w:p>
    <w:p w:rsidR="0020688D" w:rsidRPr="0020688D" w:rsidRDefault="0020688D" w:rsidP="0020688D">
      <w:pPr>
        <w:pStyle w:val="Bezproreda"/>
        <w:jc w:val="both"/>
        <w:rPr>
          <w:rFonts w:ascii="Times New Roman" w:hAnsi="Times New Roman" w:cs="Times New Roman"/>
          <w:bCs/>
          <w:color w:val="000000"/>
        </w:rPr>
      </w:pP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c) prijevaru, na temelju</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 članka 236. (prijevara), članka 247. (prijevara u gospodarskom poslovanju), članka</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256. (utaja poreza ili carine) i članka 258. (subvencijska prijevara) Kaznenog zakona</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 članka 224. (prijevara), članka 293. (prijevara u gospodarskom poslovanju) i članka</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286. (utaja poreza i drugih davanja) iz Kaznenog zakona (»Narodne novine«, br.</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110/97., 27/98., 50/00., 129/00., 51/01., 111/03., 190/03., 105/04., 84/05., 71/06.,</w:t>
      </w:r>
    </w:p>
    <w:p w:rsid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110/07., 152/08., 57/11., 77/11. i 143/12.)</w:t>
      </w:r>
    </w:p>
    <w:p w:rsidR="0020688D" w:rsidRPr="0020688D" w:rsidRDefault="0020688D" w:rsidP="0020688D">
      <w:pPr>
        <w:pStyle w:val="Bezproreda"/>
        <w:jc w:val="both"/>
        <w:rPr>
          <w:rFonts w:ascii="Times New Roman" w:hAnsi="Times New Roman" w:cs="Times New Roman"/>
          <w:bCs/>
          <w:color w:val="000000"/>
        </w:rPr>
      </w:pP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d) terorizam ili kaznena djela povezana s terorističkim aktivnostima, na temelju</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 članka 97. (terorizam), članka 99. (javno poticanje na terorizam), članka 100.(novačenje za terorizam), članka 101. (obuka za terorizam) i članka 102. (terorističko</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lastRenderedPageBreak/>
        <w:t>udruženje) Kaznenog zakona</w:t>
      </w:r>
    </w:p>
    <w:p w:rsid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 članka 169. (terorizam), članka 169.a (javno poticanje na terorizam) i članka 169.b</w:t>
      </w:r>
      <w:r>
        <w:rPr>
          <w:rFonts w:ascii="Times New Roman" w:hAnsi="Times New Roman" w:cs="Times New Roman"/>
          <w:bCs/>
          <w:color w:val="000000"/>
        </w:rPr>
        <w:t xml:space="preserve"> </w:t>
      </w:r>
      <w:r w:rsidRPr="0020688D">
        <w:rPr>
          <w:rFonts w:ascii="Times New Roman" w:hAnsi="Times New Roman" w:cs="Times New Roman"/>
          <w:bCs/>
          <w:color w:val="000000"/>
        </w:rPr>
        <w:t>(novačenje i obuka za terorizam) iz Kaznenog zakona (»Narodne novine«, br. 110/97.,27/98., 50/00., 129/00., 51/01., 111/03., 190/03., 105/04., 84/05., 71/06., 110/07.,152/08., 57/11., 77/11. i 143/12.)</w:t>
      </w:r>
    </w:p>
    <w:p w:rsidR="0020688D" w:rsidRPr="0020688D" w:rsidRDefault="0020688D" w:rsidP="0020688D">
      <w:pPr>
        <w:pStyle w:val="Bezproreda"/>
        <w:jc w:val="both"/>
        <w:rPr>
          <w:rFonts w:ascii="Times New Roman" w:hAnsi="Times New Roman" w:cs="Times New Roman"/>
          <w:bCs/>
          <w:color w:val="000000"/>
        </w:rPr>
      </w:pP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e) pranje novca ili financiranje terorizma, na temelju</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 članka 98. (financiranje terorizma) i članka 265. (pranje novca) Kaznenog zakona</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 članka 279. (pranje novca) iz Kaznenog zakona (»Narodne novine«, br. 110/97.,</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27/98., 50/00., 129/00., 51/01., 111/03., 190/03., 105/04., 84/05., 71/06., 110/07.,152/08., 57/11., 77/11. i 143/12.)</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f) dječji rad ili druge oblike trgovanja ljudima, na temelju</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 članka 106. (trgovanje ljudima) Kaznenog zakona</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 članka 175. (trgovanje ljudima i ropstvo) iz Kaznenog zakona (»Narodne novine«,</w:t>
      </w:r>
    </w:p>
    <w:p w:rsidR="0020688D" w:rsidRPr="0020688D" w:rsidRDefault="0020688D" w:rsidP="0020688D">
      <w:pPr>
        <w:pStyle w:val="Bezproreda"/>
        <w:jc w:val="both"/>
        <w:rPr>
          <w:rFonts w:ascii="Times New Roman" w:hAnsi="Times New Roman" w:cs="Times New Roman"/>
          <w:bCs/>
          <w:color w:val="000000"/>
        </w:rPr>
      </w:pPr>
      <w:r w:rsidRPr="0020688D">
        <w:rPr>
          <w:rFonts w:ascii="Times New Roman" w:hAnsi="Times New Roman" w:cs="Times New Roman"/>
          <w:bCs/>
          <w:color w:val="000000"/>
        </w:rPr>
        <w:t>br. 110/97., 27/98., 50/00., 129/00., 51/01., 111/03., 190/03., 105/04., 84/05., 71/06.,</w:t>
      </w:r>
    </w:p>
    <w:p w:rsidR="0020688D" w:rsidRPr="0020688D" w:rsidRDefault="0020688D" w:rsidP="0020688D">
      <w:pPr>
        <w:pStyle w:val="Bezproreda"/>
        <w:jc w:val="both"/>
        <w:rPr>
          <w:rFonts w:ascii="Times New Roman" w:hAnsi="Times New Roman" w:cs="Times New Roman"/>
        </w:rPr>
      </w:pPr>
      <w:r w:rsidRPr="0020688D">
        <w:rPr>
          <w:rFonts w:ascii="Times New Roman" w:hAnsi="Times New Roman" w:cs="Times New Roman"/>
          <w:bCs/>
        </w:rPr>
        <w:t>110/07., 152/08., 57/11., 77/11. i 143/12.).</w:t>
      </w:r>
    </w:p>
    <w:p w:rsidR="0020688D" w:rsidRPr="0020688D" w:rsidRDefault="0020688D" w:rsidP="0020688D">
      <w:pPr>
        <w:pStyle w:val="Bezproreda"/>
        <w:rPr>
          <w:rFonts w:ascii="Times New Roman" w:hAnsi="Times New Roman" w:cs="Times New Roman"/>
        </w:rPr>
      </w:pPr>
    </w:p>
    <w:p w:rsidR="0020688D" w:rsidRPr="0020688D" w:rsidRDefault="0020688D" w:rsidP="0020688D">
      <w:pPr>
        <w:pStyle w:val="Bezproreda"/>
        <w:rPr>
          <w:rFonts w:ascii="Times New Roman" w:hAnsi="Times New Roman" w:cs="Times New Roman"/>
        </w:rPr>
      </w:pPr>
    </w:p>
    <w:p w:rsidR="0020688D" w:rsidRPr="0020688D" w:rsidRDefault="0020688D" w:rsidP="0020688D">
      <w:pPr>
        <w:pStyle w:val="Bezproreda"/>
        <w:rPr>
          <w:rFonts w:ascii="Times New Roman" w:hAnsi="Times New Roman" w:cs="Times New Roman"/>
        </w:rPr>
      </w:pPr>
      <w:r w:rsidRPr="0020688D">
        <w:rPr>
          <w:rFonts w:ascii="Times New Roman" w:hAnsi="Times New Roman" w:cs="Times New Roman"/>
        </w:rPr>
        <w:t xml:space="preserve">U ______________, ___________ god, </w:t>
      </w:r>
    </w:p>
    <w:p w:rsidR="0020688D" w:rsidRPr="0020688D" w:rsidRDefault="0020688D" w:rsidP="0020688D">
      <w:pPr>
        <w:pStyle w:val="Bezproreda"/>
        <w:rPr>
          <w:rFonts w:ascii="Times New Roman" w:hAnsi="Times New Roman" w:cs="Times New Roman"/>
        </w:rPr>
      </w:pPr>
    </w:p>
    <w:p w:rsidR="0020688D" w:rsidRPr="0020688D" w:rsidRDefault="0020688D" w:rsidP="0020688D">
      <w:pPr>
        <w:pStyle w:val="Bezproreda"/>
        <w:rPr>
          <w:rFonts w:ascii="Times New Roman" w:hAnsi="Times New Roman" w:cs="Times New Roman"/>
        </w:rPr>
      </w:pPr>
    </w:p>
    <w:p w:rsidR="0020688D" w:rsidRPr="0020688D" w:rsidRDefault="0020688D" w:rsidP="0020688D">
      <w:pPr>
        <w:pStyle w:val="Bezproreda"/>
        <w:rPr>
          <w:rFonts w:ascii="Times New Roman" w:hAnsi="Times New Roman" w:cs="Times New Roman"/>
        </w:rPr>
      </w:pPr>
      <w:r w:rsidRPr="0020688D">
        <w:rPr>
          <w:rFonts w:ascii="Times New Roman" w:hAnsi="Times New Roman" w:cs="Times New Roman"/>
        </w:rPr>
        <w:t xml:space="preserve">      ____________________________ </w:t>
      </w:r>
    </w:p>
    <w:p w:rsidR="0020688D" w:rsidRPr="00D25259" w:rsidRDefault="0020688D" w:rsidP="0020688D">
      <w:pPr>
        <w:pStyle w:val="Bezproreda"/>
      </w:pPr>
      <w:r w:rsidRPr="0020688D">
        <w:rPr>
          <w:rFonts w:ascii="Times New Roman" w:hAnsi="Times New Roman" w:cs="Times New Roman"/>
        </w:rPr>
        <w:t xml:space="preserve">                                                                                        (ime, prezime i potpis ovlaštene oso</w:t>
      </w:r>
      <w:r w:rsidRPr="00D25259">
        <w:t xml:space="preserve">be)      </w:t>
      </w:r>
    </w:p>
    <w:sectPr w:rsidR="0020688D" w:rsidRPr="00D252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20688D"/>
    <w:rsid w:val="0020688D"/>
    <w:rsid w:val="00791017"/>
    <w:rsid w:val="00B4211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068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656</Words>
  <Characters>3740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2018-04-25T08:40:00Z</cp:lastPrinted>
  <dcterms:created xsi:type="dcterms:W3CDTF">2018-04-25T06:31:00Z</dcterms:created>
  <dcterms:modified xsi:type="dcterms:W3CDTF">2018-04-25T10:54:00Z</dcterms:modified>
</cp:coreProperties>
</file>